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EFCF9" w14:textId="3BEDDC6B" w:rsidR="00BA45CC" w:rsidRPr="008F515C" w:rsidRDefault="003A27BF" w:rsidP="00BA45CC">
      <w:pPr>
        <w:tabs>
          <w:tab w:val="left" w:pos="284"/>
        </w:tabs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U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izvještajnom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periodu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zaprimljen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o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je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72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pisanih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podnesaka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(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prigovori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/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zahtjevi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za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vansudsko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rješavanje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sporova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,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pritužbe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i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drugi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pisani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podnesci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).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Pored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navedenog</w:t>
      </w:r>
      <w:r w:rsidR="00BA45CC" w:rsidRPr="008F515C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stranke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/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potrošači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u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osiguranju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su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se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obraćali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dolaskom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u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prostorije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Agencije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i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putem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telefona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i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ili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elektronske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pošte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te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dobile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odgovarajuće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informacije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i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savjete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Na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taj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način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ostvareno</w:t>
      </w:r>
      <w:r w:rsidR="00BA45CC" w:rsidRPr="00714D52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je</w:t>
      </w:r>
      <w:r w:rsidR="00BA45CC" w:rsidRPr="00714D52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131 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konsultacija</w:t>
      </w:r>
      <w:r w:rsidR="00BA45CC" w:rsidRPr="00714D52">
        <w:rPr>
          <w:rFonts w:ascii="Times New Roman" w:eastAsia="Calibri" w:hAnsi="Times New Roman" w:cs="Times New Roman"/>
          <w:sz w:val="24"/>
          <w:szCs w:val="24"/>
          <w:lang w:val="sr-Cyrl-BA"/>
        </w:rPr>
        <w:t>.</w:t>
      </w:r>
      <w:r w:rsidR="00BA45CC" w:rsidRPr="008F515C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</w:p>
    <w:p w14:paraId="60D20375" w14:textId="4638397C" w:rsidR="00C3207F" w:rsidRPr="008F515C" w:rsidRDefault="00C3207F" w:rsidP="00C3207F">
      <w:pPr>
        <w:pStyle w:val="TabeleN"/>
        <w:spacing w:before="120" w:after="120" w:line="276" w:lineRule="auto"/>
        <w:jc w:val="both"/>
        <w:rPr>
          <w:b w:val="0"/>
          <w:sz w:val="24"/>
          <w:szCs w:val="24"/>
          <w:lang w:val="sr-Cyrl-BA"/>
        </w:rPr>
      </w:pPr>
      <w:r>
        <w:rPr>
          <w:b w:val="0"/>
          <w:sz w:val="24"/>
          <w:szCs w:val="24"/>
          <w:lang w:val="sr-Cyrl-BA"/>
        </w:rPr>
        <w:t>Struktura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prigovora</w:t>
      </w:r>
      <w:r w:rsidRPr="008F515C">
        <w:rPr>
          <w:b w:val="0"/>
          <w:sz w:val="24"/>
          <w:szCs w:val="24"/>
          <w:lang w:val="sr-Cyrl-BA"/>
        </w:rPr>
        <w:t xml:space="preserve"> / </w:t>
      </w:r>
      <w:r>
        <w:rPr>
          <w:b w:val="0"/>
          <w:sz w:val="24"/>
          <w:szCs w:val="24"/>
          <w:lang w:val="sr-Cyrl-BA"/>
        </w:rPr>
        <w:t>zahtjeva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po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vrstama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osiguranja</w:t>
      </w:r>
    </w:p>
    <w:tbl>
      <w:tblPr>
        <w:tblW w:w="4695" w:type="pct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746"/>
        <w:gridCol w:w="1306"/>
        <w:gridCol w:w="697"/>
        <w:gridCol w:w="1306"/>
        <w:gridCol w:w="756"/>
      </w:tblGrid>
      <w:tr w:rsidR="00C3207F" w:rsidRPr="008F515C" w14:paraId="4A4F6B8C" w14:textId="77777777" w:rsidTr="00C3207F">
        <w:trPr>
          <w:trHeight w:val="216"/>
          <w:tblHeader/>
          <w:jc w:val="center"/>
        </w:trPr>
        <w:tc>
          <w:tcPr>
            <w:tcW w:w="406" w:type="pct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B955D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Red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br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204" w:type="pct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E0646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Vrsta</w:t>
            </w:r>
            <w:r w:rsidRPr="008F51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osiguranja</w:t>
            </w:r>
          </w:p>
        </w:tc>
        <w:tc>
          <w:tcPr>
            <w:tcW w:w="1178" w:type="pct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37E14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31.12.2023.</w:t>
            </w:r>
          </w:p>
        </w:tc>
        <w:tc>
          <w:tcPr>
            <w:tcW w:w="1212" w:type="pct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8628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31.12.2024.</w:t>
            </w:r>
          </w:p>
        </w:tc>
      </w:tr>
      <w:tr w:rsidR="00C3207F" w:rsidRPr="008F515C" w14:paraId="6EF42A06" w14:textId="77777777" w:rsidTr="00C3207F">
        <w:trPr>
          <w:trHeight w:val="296"/>
          <w:tblHeader/>
          <w:jc w:val="center"/>
        </w:trPr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63DDAA7B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49E21B9B" w14:textId="77777777" w:rsidR="00C3207F" w:rsidRPr="008F515C" w:rsidRDefault="00C3207F" w:rsidP="00196EB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9EADF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Broj</w:t>
            </w:r>
            <w:r w:rsidRPr="008F51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prigovora</w:t>
            </w:r>
          </w:p>
        </w:tc>
        <w:tc>
          <w:tcPr>
            <w:tcW w:w="41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40D27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(%)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98E73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Broj</w:t>
            </w:r>
            <w:r w:rsidRPr="008F51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prigovora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AB73A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sr-Cyrl-BA"/>
              </w:rPr>
              <w:t>(%)</w:t>
            </w:r>
          </w:p>
        </w:tc>
      </w:tr>
      <w:tr w:rsidR="00C3207F" w:rsidRPr="008F515C" w14:paraId="1E462885" w14:textId="77777777" w:rsidTr="00C3207F">
        <w:trPr>
          <w:trHeight w:val="220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D0F0F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220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77510" w14:textId="77777777" w:rsidR="00C3207F" w:rsidRPr="008F515C" w:rsidRDefault="00C3207F" w:rsidP="00196E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Osiguranje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od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odgovornosti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za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motorna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vozila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2ACA6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36</w:t>
            </w:r>
          </w:p>
        </w:tc>
        <w:tc>
          <w:tcPr>
            <w:tcW w:w="41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61ADE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40,0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1AA30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30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AD0BA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41,67</w:t>
            </w:r>
          </w:p>
        </w:tc>
      </w:tr>
      <w:tr w:rsidR="00C3207F" w:rsidRPr="008F515C" w14:paraId="53FCF0A6" w14:textId="77777777" w:rsidTr="00C3207F">
        <w:trPr>
          <w:trHeight w:val="115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D2B98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220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E1F51" w14:textId="77777777" w:rsidR="00C3207F" w:rsidRPr="008F515C" w:rsidRDefault="00C3207F" w:rsidP="00196E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Osiguranje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vozila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kasko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429A4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41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296E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7,8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84B48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12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CFFC4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16,67</w:t>
            </w:r>
          </w:p>
        </w:tc>
      </w:tr>
      <w:tr w:rsidR="00C3207F" w:rsidRPr="008F515C" w14:paraId="2615E19F" w14:textId="77777777" w:rsidTr="00C3207F">
        <w:trPr>
          <w:trHeight w:val="223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8E041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220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FF02F" w14:textId="77777777" w:rsidR="00C3207F" w:rsidRPr="008F515C" w:rsidRDefault="00C3207F" w:rsidP="00196E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Osiguranje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lica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od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posljedica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nesrećnog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slučaja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nezgode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E1B5B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23</w:t>
            </w:r>
          </w:p>
        </w:tc>
        <w:tc>
          <w:tcPr>
            <w:tcW w:w="41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C5B8F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25,6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14D32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12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B659C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16,67</w:t>
            </w:r>
          </w:p>
        </w:tc>
      </w:tr>
      <w:tr w:rsidR="00C3207F" w:rsidRPr="008F515C" w14:paraId="45D4C24D" w14:textId="77777777" w:rsidTr="00C3207F">
        <w:trPr>
          <w:trHeight w:val="147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D6355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220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89429" w14:textId="77777777" w:rsidR="00C3207F" w:rsidRPr="008F515C" w:rsidRDefault="00C3207F" w:rsidP="00196E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Osiguranje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života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8D265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41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C3CF1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10,0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AB1A2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6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D63A6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8,33</w:t>
            </w:r>
          </w:p>
        </w:tc>
      </w:tr>
      <w:tr w:rsidR="00C3207F" w:rsidRPr="008F515C" w14:paraId="5B92CFD5" w14:textId="77777777" w:rsidTr="00C3207F">
        <w:trPr>
          <w:trHeight w:val="147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EC80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220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3ACE3" w14:textId="77777777" w:rsidR="00C3207F" w:rsidRPr="008F515C" w:rsidRDefault="00C3207F" w:rsidP="00196E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Osiguranje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kredita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57C2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41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F7867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11,1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AF9D5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6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F483A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8,33</w:t>
            </w:r>
          </w:p>
        </w:tc>
      </w:tr>
      <w:tr w:rsidR="00C3207F" w:rsidRPr="008F515C" w14:paraId="10663DFF" w14:textId="77777777" w:rsidTr="00C3207F">
        <w:trPr>
          <w:trHeight w:val="123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BF479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220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E947B" w14:textId="77777777" w:rsidR="00C3207F" w:rsidRPr="008F515C" w:rsidRDefault="00C3207F" w:rsidP="00196E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Osiguranje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imovine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od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požara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i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prirodnih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sila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31A50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41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52A8F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2,2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6BF7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CF87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5,5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5</w:t>
            </w:r>
          </w:p>
        </w:tc>
      </w:tr>
      <w:tr w:rsidR="00C3207F" w:rsidRPr="008F515C" w14:paraId="316DA719" w14:textId="77777777" w:rsidTr="00C3207F">
        <w:trPr>
          <w:trHeight w:val="123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50BD8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220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43DC0" w14:textId="77777777" w:rsidR="00C3207F" w:rsidRPr="008F515C" w:rsidRDefault="00C3207F" w:rsidP="00196E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Ostalo</w:t>
            </w:r>
            <w:r w:rsidRPr="008F515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osiguranje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D840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41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DF7F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7F996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E98ED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2,78</w:t>
            </w:r>
          </w:p>
        </w:tc>
      </w:tr>
      <w:tr w:rsidR="00C3207F" w:rsidRPr="008F515C" w14:paraId="4899900E" w14:textId="77777777" w:rsidTr="00C3207F">
        <w:trPr>
          <w:trHeight w:val="146"/>
          <w:jc w:val="center"/>
        </w:trPr>
        <w:tc>
          <w:tcPr>
            <w:tcW w:w="2610" w:type="pct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02C3E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UKUPNO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E2F46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BA"/>
              </w:rPr>
              <w:t>90</w:t>
            </w:r>
          </w:p>
        </w:tc>
        <w:tc>
          <w:tcPr>
            <w:tcW w:w="41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867B9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  <w:t>100</w:t>
            </w:r>
          </w:p>
        </w:tc>
        <w:tc>
          <w:tcPr>
            <w:tcW w:w="768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FEF23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BA"/>
              </w:rPr>
              <w:t>72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5DDC5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BA"/>
              </w:rPr>
              <w:t>100</w:t>
            </w:r>
          </w:p>
        </w:tc>
      </w:tr>
    </w:tbl>
    <w:p w14:paraId="29C56E5F" w14:textId="7AD0997B" w:rsidR="00C3207F" w:rsidRPr="008F515C" w:rsidRDefault="00C3207F" w:rsidP="00C3207F">
      <w:pPr>
        <w:pStyle w:val="TabeleN"/>
        <w:spacing w:before="120" w:after="120" w:line="276" w:lineRule="auto"/>
        <w:jc w:val="both"/>
        <w:rPr>
          <w:b w:val="0"/>
          <w:sz w:val="24"/>
          <w:szCs w:val="24"/>
          <w:lang w:val="sr-Cyrl-BA"/>
        </w:rPr>
      </w:pPr>
      <w:r>
        <w:rPr>
          <w:b w:val="0"/>
          <w:sz w:val="24"/>
          <w:szCs w:val="24"/>
          <w:lang w:val="sr-Cyrl-BA"/>
        </w:rPr>
        <w:t>Pregled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rješavanja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Ombudsmana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po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prigovorima</w:t>
      </w:r>
      <w:r w:rsidRPr="008F515C">
        <w:rPr>
          <w:b w:val="0"/>
          <w:sz w:val="24"/>
          <w:szCs w:val="24"/>
          <w:lang w:val="sr-Cyrl-BA"/>
        </w:rPr>
        <w:t xml:space="preserve"> / </w:t>
      </w:r>
      <w:r>
        <w:rPr>
          <w:b w:val="0"/>
          <w:sz w:val="24"/>
          <w:szCs w:val="24"/>
          <w:lang w:val="sr-Cyrl-BA"/>
        </w:rPr>
        <w:t>zahtjevima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za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vansudsko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rješavanje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spora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i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drugim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pisanim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podnescima</w:t>
      </w:r>
    </w:p>
    <w:tbl>
      <w:tblPr>
        <w:tblW w:w="4807" w:type="pct"/>
        <w:tblInd w:w="250" w:type="dxa"/>
        <w:tblBorders>
          <w:top w:val="single" w:sz="8" w:space="0" w:color="7BA0CD" w:themeColor="accent1" w:themeTint="BF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</w:tblBorders>
        <w:tblLook w:val="00A0" w:firstRow="1" w:lastRow="0" w:firstColumn="1" w:lastColumn="0" w:noHBand="0" w:noVBand="0"/>
      </w:tblPr>
      <w:tblGrid>
        <w:gridCol w:w="7116"/>
        <w:gridCol w:w="1588"/>
      </w:tblGrid>
      <w:tr w:rsidR="00C3207F" w:rsidRPr="008F515C" w14:paraId="3285C8E6" w14:textId="77777777" w:rsidTr="00196EBC">
        <w:trPr>
          <w:trHeight w:val="157"/>
          <w:tblHeader/>
        </w:trPr>
        <w:tc>
          <w:tcPr>
            <w:tcW w:w="4088" w:type="pct"/>
            <w:tcBorders>
              <w:top w:val="single" w:sz="8" w:space="0" w:color="7BA0CD" w:themeColor="accent1" w:themeTint="BF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627F161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Način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rješavanja</w:t>
            </w:r>
          </w:p>
        </w:tc>
        <w:tc>
          <w:tcPr>
            <w:tcW w:w="912" w:type="pct"/>
            <w:tcBorders>
              <w:top w:val="single" w:sz="8" w:space="0" w:color="7BA0CD" w:themeColor="accent1" w:themeTint="BF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BE5F1" w:themeFill="accent1" w:themeFillTint="33"/>
            <w:vAlign w:val="center"/>
            <w:hideMark/>
          </w:tcPr>
          <w:p w14:paraId="1563D8ED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Broj</w:t>
            </w:r>
          </w:p>
        </w:tc>
      </w:tr>
      <w:tr w:rsidR="00C3207F" w:rsidRPr="008F515C" w14:paraId="38DF6602" w14:textId="77777777" w:rsidTr="00196EBC">
        <w:trPr>
          <w:trHeight w:val="1205"/>
        </w:trPr>
        <w:tc>
          <w:tcPr>
            <w:tcW w:w="4088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  <w:hideMark/>
          </w:tcPr>
          <w:p w14:paraId="5179005C" w14:textId="77777777" w:rsidR="00C3207F" w:rsidRPr="008F515C" w:rsidRDefault="00C3207F" w:rsidP="00196EBC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Donesena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odluka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kojom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je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utvrđeno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kršenje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Kodeksa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poslovne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etike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data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preporuka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društvu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za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osiguranje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da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isto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otkloni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stranci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predložen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način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rješavanja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spora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održana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medijacija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postignut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sporazum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stranka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odustala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jer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je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spor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riješen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prije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formalne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preporuke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Ombudsmana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odgovori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u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vezi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nesuglasice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spora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sl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912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  <w:vAlign w:val="center"/>
            <w:hideMark/>
          </w:tcPr>
          <w:p w14:paraId="2A0FBD56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12</w:t>
            </w:r>
          </w:p>
        </w:tc>
      </w:tr>
      <w:tr w:rsidR="00C3207F" w:rsidRPr="008F515C" w14:paraId="164D51CF" w14:textId="77777777" w:rsidTr="00196EBC">
        <w:trPr>
          <w:trHeight w:val="141"/>
        </w:trPr>
        <w:tc>
          <w:tcPr>
            <w:tcW w:w="4088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  <w:hideMark/>
          </w:tcPr>
          <w:p w14:paraId="6D59256D" w14:textId="77777777" w:rsidR="00C3207F" w:rsidRPr="008F515C" w:rsidRDefault="00C3207F" w:rsidP="00196EBC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Nije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u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nadležnosti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Ombudsmana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prigovori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pravnih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lica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traženo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da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meritorno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riješi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spor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vodi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sudski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postupak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zahtjevi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drugih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lica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koji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ne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proizilaze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iz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osiguranja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preuranjen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prigovor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912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  <w:hideMark/>
          </w:tcPr>
          <w:p w14:paraId="0FFDCA7A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6</w:t>
            </w:r>
          </w:p>
        </w:tc>
      </w:tr>
      <w:tr w:rsidR="00C3207F" w:rsidRPr="008F515C" w14:paraId="06695025" w14:textId="77777777" w:rsidTr="00196EBC">
        <w:trPr>
          <w:trHeight w:val="270"/>
        </w:trPr>
        <w:tc>
          <w:tcPr>
            <w:tcW w:w="4088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  <w:hideMark/>
          </w:tcPr>
          <w:p w14:paraId="2F48417A" w14:textId="77777777" w:rsidR="00C3207F" w:rsidRPr="008F515C" w:rsidRDefault="00C3207F" w:rsidP="00196EBC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Konstatovano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da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društvo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za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osiguranje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nije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prekršilo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Kodeks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poslovne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etike</w:t>
            </w:r>
          </w:p>
        </w:tc>
        <w:tc>
          <w:tcPr>
            <w:tcW w:w="912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  <w:hideMark/>
          </w:tcPr>
          <w:p w14:paraId="02049F8B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47</w:t>
            </w:r>
          </w:p>
        </w:tc>
      </w:tr>
      <w:tr w:rsidR="00C3207F" w:rsidRPr="008F515C" w14:paraId="170CF4C8" w14:textId="77777777" w:rsidTr="00196EBC">
        <w:trPr>
          <w:trHeight w:val="227"/>
        </w:trPr>
        <w:tc>
          <w:tcPr>
            <w:tcW w:w="4088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</w:tcPr>
          <w:p w14:paraId="11345B36" w14:textId="77777777" w:rsidR="00C3207F" w:rsidRPr="008F515C" w:rsidRDefault="00C3207F" w:rsidP="00196E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Obustavljen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postupak</w:t>
            </w:r>
          </w:p>
        </w:tc>
        <w:tc>
          <w:tcPr>
            <w:tcW w:w="912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</w:tcPr>
          <w:p w14:paraId="209BE0D4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6</w:t>
            </w:r>
          </w:p>
        </w:tc>
      </w:tr>
      <w:tr w:rsidR="00C3207F" w:rsidRPr="008F515C" w14:paraId="47722AA5" w14:textId="77777777" w:rsidTr="00196EBC">
        <w:trPr>
          <w:trHeight w:val="227"/>
        </w:trPr>
        <w:tc>
          <w:tcPr>
            <w:tcW w:w="4088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</w:tcPr>
          <w:p w14:paraId="67174A9F" w14:textId="77777777" w:rsidR="00C3207F" w:rsidRPr="008F515C" w:rsidRDefault="00C3207F" w:rsidP="00196E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Proslijeđeno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Ombudsmanu</w:t>
            </w: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FBiH</w:t>
            </w:r>
          </w:p>
        </w:tc>
        <w:tc>
          <w:tcPr>
            <w:tcW w:w="912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</w:tcPr>
          <w:p w14:paraId="0396B388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1</w:t>
            </w:r>
          </w:p>
        </w:tc>
      </w:tr>
      <w:tr w:rsidR="00C3207F" w:rsidRPr="008F515C" w14:paraId="7E300EF5" w14:textId="77777777" w:rsidTr="00196EBC">
        <w:trPr>
          <w:trHeight w:val="408"/>
        </w:trPr>
        <w:tc>
          <w:tcPr>
            <w:tcW w:w="4088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DBE5F1" w:themeFill="accent1" w:themeFillTint="33"/>
            <w:vAlign w:val="center"/>
          </w:tcPr>
          <w:p w14:paraId="01DAC54D" w14:textId="77777777" w:rsidR="00C3207F" w:rsidRPr="008F515C" w:rsidRDefault="00C3207F" w:rsidP="00196EBC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Prigovori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zahtjevi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za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vansudsko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rješavanje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sporova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ukupno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912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BE5F1" w:themeFill="accent1" w:themeFillTint="33"/>
            <w:vAlign w:val="center"/>
          </w:tcPr>
          <w:p w14:paraId="40CFC7C8" w14:textId="77777777" w:rsidR="00C3207F" w:rsidRPr="008F515C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</w:pP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72</w:t>
            </w:r>
          </w:p>
        </w:tc>
      </w:tr>
      <w:tr w:rsidR="00C3207F" w:rsidRPr="008F515C" w14:paraId="66751C0C" w14:textId="77777777" w:rsidTr="00196EBC">
        <w:trPr>
          <w:trHeight w:val="60"/>
        </w:trPr>
        <w:tc>
          <w:tcPr>
            <w:tcW w:w="4088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</w:tcPr>
          <w:p w14:paraId="14BAD2E7" w14:textId="77777777" w:rsidR="00C3207F" w:rsidRPr="001350B3" w:rsidRDefault="00C3207F" w:rsidP="00196EBC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Odgovori</w:t>
            </w:r>
            <w:r w:rsidRPr="001350B3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na</w:t>
            </w:r>
            <w:r w:rsidRPr="001350B3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pritužbe</w:t>
            </w:r>
            <w:r w:rsidRPr="001350B3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obavještenja</w:t>
            </w:r>
            <w:r w:rsidRPr="001350B3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i</w:t>
            </w:r>
            <w:r w:rsidRPr="001350B3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dr</w:t>
            </w:r>
            <w:r w:rsidRPr="001350B3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pisane</w:t>
            </w:r>
            <w:r w:rsidRPr="001350B3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podneske</w:t>
            </w:r>
          </w:p>
        </w:tc>
        <w:tc>
          <w:tcPr>
            <w:tcW w:w="912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</w:tcPr>
          <w:p w14:paraId="5E39B22C" w14:textId="77777777" w:rsidR="00C3207F" w:rsidRPr="001350B3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1350B3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9</w:t>
            </w:r>
          </w:p>
        </w:tc>
      </w:tr>
      <w:tr w:rsidR="00C3207F" w:rsidRPr="008F515C" w14:paraId="31018F55" w14:textId="77777777" w:rsidTr="00196EBC">
        <w:trPr>
          <w:trHeight w:val="255"/>
        </w:trPr>
        <w:tc>
          <w:tcPr>
            <w:tcW w:w="4088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  <w:hideMark/>
          </w:tcPr>
          <w:p w14:paraId="35C1DEF0" w14:textId="77777777" w:rsidR="00C3207F" w:rsidRPr="001350B3" w:rsidRDefault="00C3207F" w:rsidP="00196EBC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Drugi</w:t>
            </w:r>
            <w:r w:rsidRPr="00135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podnesci</w:t>
            </w:r>
            <w:r w:rsidRPr="00135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ukupno</w:t>
            </w:r>
            <w:r w:rsidRPr="00135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912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  <w:hideMark/>
          </w:tcPr>
          <w:p w14:paraId="69926A36" w14:textId="77777777" w:rsidR="00C3207F" w:rsidRPr="001350B3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BA"/>
              </w:rPr>
            </w:pPr>
            <w:r w:rsidRPr="00135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BA"/>
              </w:rPr>
              <w:t>9</w:t>
            </w:r>
          </w:p>
        </w:tc>
      </w:tr>
      <w:tr w:rsidR="00C3207F" w:rsidRPr="008F515C" w14:paraId="5DBB7050" w14:textId="77777777" w:rsidTr="00196EBC">
        <w:trPr>
          <w:trHeight w:val="266"/>
        </w:trPr>
        <w:tc>
          <w:tcPr>
            <w:tcW w:w="4088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E47112" w14:textId="77777777" w:rsidR="00C3207F" w:rsidRPr="008F515C" w:rsidRDefault="00C3207F" w:rsidP="00196EBC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UKUPNO</w:t>
            </w:r>
            <w:r w:rsidRPr="008F5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912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BE5F1" w:themeFill="accent1" w:themeFillTint="33"/>
            <w:vAlign w:val="center"/>
            <w:hideMark/>
          </w:tcPr>
          <w:p w14:paraId="0DD27411" w14:textId="77777777" w:rsidR="00C3207F" w:rsidRPr="001350B3" w:rsidRDefault="00C3207F" w:rsidP="00196E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BA"/>
              </w:rPr>
              <w:t>81</w:t>
            </w:r>
          </w:p>
        </w:tc>
      </w:tr>
    </w:tbl>
    <w:p w14:paraId="5D9DEBCC" w14:textId="77777777" w:rsidR="00BA45CC" w:rsidRDefault="00BA45CC"/>
    <w:sectPr w:rsidR="00BA45CC" w:rsidSect="007372EF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15"/>
    <w:rsid w:val="003A27BF"/>
    <w:rsid w:val="004D5A15"/>
    <w:rsid w:val="005E2646"/>
    <w:rsid w:val="007372EF"/>
    <w:rsid w:val="00BA45CC"/>
    <w:rsid w:val="00C3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60842"/>
  <w15:chartTrackingRefBased/>
  <w15:docId w15:val="{450A3D42-FF7D-4E0F-80D8-3E6CC0CB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5C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eN">
    <w:name w:val="TabeleN"/>
    <w:basedOn w:val="Caption"/>
    <w:qFormat/>
    <w:rsid w:val="00BA45CC"/>
    <w:pPr>
      <w:spacing w:before="60" w:after="60"/>
    </w:pPr>
    <w:rPr>
      <w:rFonts w:ascii="Times New Roman" w:eastAsia="Times New Roman" w:hAnsi="Times New Roman" w:cs="Times New Roman"/>
      <w:b/>
      <w:color w:val="auto"/>
      <w:sz w:val="20"/>
      <w:szCs w:val="20"/>
      <w:lang w:val="sr-Cyrl-C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45C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Slijepcevic</dc:creator>
  <cp:keywords/>
  <dc:description/>
  <cp:lastModifiedBy>Zeljko Slijepcevic</cp:lastModifiedBy>
  <cp:revision>3</cp:revision>
  <dcterms:created xsi:type="dcterms:W3CDTF">2026-07-16T12:04:00Z</dcterms:created>
  <dcterms:modified xsi:type="dcterms:W3CDTF">2026-07-16T12:05:00Z</dcterms:modified>
</cp:coreProperties>
</file>